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0" w:rsidRDefault="00DB7B0E" w:rsidP="00DB7B0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B7B0E" w:rsidRDefault="00DB7B0E" w:rsidP="00DB7B0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DB7B0E" w:rsidRDefault="00DB7B0E" w:rsidP="00DB7B0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B7B0E" w:rsidRDefault="00DB7B0E" w:rsidP="00DB7B0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1016A4">
        <w:rPr>
          <w:rFonts w:ascii="Times New Roman" w:hAnsi="Times New Roman" w:cs="Times New Roman"/>
          <w:b/>
          <w:color w:val="101010"/>
          <w:sz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101010"/>
          <w:sz w:val="28"/>
        </w:rPr>
        <w:t>.05.2023</w:t>
      </w:r>
    </w:p>
    <w:p w:rsidR="00D91810" w:rsidRDefault="00D91810" w:rsidP="00D91810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</w:p>
    <w:p w:rsidR="00D91810" w:rsidRDefault="00D91810" w:rsidP="00D91810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r w:rsidRPr="00D91810">
        <w:rPr>
          <w:rFonts w:ascii="Times New Roman" w:hAnsi="Times New Roman" w:cs="Times New Roman"/>
          <w:color w:val="FF0000"/>
          <w:sz w:val="24"/>
        </w:rPr>
        <w:t>Гла</w:t>
      </w:r>
      <w:r>
        <w:rPr>
          <w:rFonts w:ascii="Times New Roman" w:hAnsi="Times New Roman" w:cs="Times New Roman"/>
          <w:color w:val="FF0000"/>
          <w:sz w:val="24"/>
        </w:rPr>
        <w:t>ва подразделения ИВДИВО Витебск</w:t>
      </w:r>
    </w:p>
    <w:p w:rsidR="00DB7B0E" w:rsidRDefault="00D91810" w:rsidP="00D91810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proofErr w:type="spellStart"/>
      <w:r w:rsidRPr="00D91810">
        <w:rPr>
          <w:rFonts w:ascii="Times New Roman" w:hAnsi="Times New Roman" w:cs="Times New Roman"/>
          <w:color w:val="FF0000"/>
          <w:sz w:val="24"/>
        </w:rPr>
        <w:t>Соломахо</w:t>
      </w:r>
      <w:proofErr w:type="spellEnd"/>
      <w:r w:rsidRPr="00D91810">
        <w:rPr>
          <w:rFonts w:ascii="Times New Roman" w:hAnsi="Times New Roman" w:cs="Times New Roman"/>
          <w:color w:val="FF0000"/>
          <w:sz w:val="24"/>
        </w:rPr>
        <w:t>-Кононова Наталия</w:t>
      </w:r>
    </w:p>
    <w:p w:rsidR="00D91810" w:rsidRDefault="00D91810" w:rsidP="00D91810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31.05.2023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-Кононова Н.Л.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Л.Я.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Шамраева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Г.У.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Мартинкевич О.И.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Ал.П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Довгалецкая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Кузина С.В.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З.Н.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Алещенко И.Г.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Маркова С.В.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Авдеенко В.В.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</w:p>
    <w:p w:rsidR="001016A4" w:rsidRDefault="001016A4" w:rsidP="001016A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Встройка в новые Огонь и Синтез ИВО в Столпе Подразделения ИВДИВО Витебск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  План Синтеза Совета ИВО,  План Синтеза вхождения в новый 2023-2024 синтез-год Служения, Меч с заполнением меча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Материей Изначально Вышестоящим Отцом.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Переход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ИВО ИВДИВО Витебск в 40-ой архетип огня-материи ИВДИВО Соль-ИВДИВО Октавы Стяжанием здания подразделения ИВДИВО Витебск Стандартом Изначально Вышестоящего Отца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Рождение Свыше и Новое Рождение в Соль-ИВДИВО Октаве исполнением практики 2 93-го Синтеза ИВО-2023-05-20-21-Казань (Сердюк В.)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Отчёт Ревизионной комиссии подразделения ИВДИВО Витебск по состоянию на 1.05.2023г.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Прояснение вопросов по обязанностям ДК каждого. Проектная деятельность ДК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Скомпактифицированный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Совета ИВО, сложившийся по итогам, зафиксирован в здании подразделения ИВДИВО Витебск в ядро и развернут гражданам подразделения и Планеты Земля в росте и развития у них 16-рицы Частей ИВО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</w:p>
    <w:p w:rsidR="001016A4" w:rsidRDefault="001016A4" w:rsidP="001016A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Принять и утвердить отчёт Ревизионной комиссии подразделения ИВДИВО Витебск по состоянию на 1.05.2023г. 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Фиксацию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осуществляет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Авдеенко Виктор стяжанием соответствующего поручения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подразделения ИВДИВО Витебск фиксируется следующими видами: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 Совет организации – мозговой штурм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Практикум – объявляется тема не менее чем за 2 дня до даты фиксации Практикума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3) Занятие с гражданами</w:t>
      </w:r>
    </w:p>
    <w:p w:rsidR="001016A4" w:rsidRDefault="001016A4" w:rsidP="001016A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1016A4" w:rsidRDefault="001016A4" w:rsidP="001016A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28.05.2023</w:t>
      </w:r>
    </w:p>
    <w:p w:rsidR="001016A4" w:rsidRDefault="001016A4" w:rsidP="001016A4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</w:p>
    <w:p w:rsidR="001016A4" w:rsidRDefault="001016A4" w:rsidP="001016A4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Глава подразделения ИВДИВО Витебск</w:t>
      </w:r>
    </w:p>
    <w:p w:rsidR="001016A4" w:rsidRDefault="001016A4" w:rsidP="001016A4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-Кононова Наталия</w:t>
      </w:r>
    </w:p>
    <w:p w:rsidR="001016A4" w:rsidRDefault="001016A4" w:rsidP="001016A4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31.05.2023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Соломахо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-Кононова Н.Л.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Л.Я.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Шамраева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Г.У.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Довгалецкая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З.Н.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Караваев А.А.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Алещенко И.Г.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Маркова С.В.</w:t>
      </w:r>
    </w:p>
    <w:p w:rsidR="001016A4" w:rsidRDefault="001016A4" w:rsidP="001016A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Леонова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Ан.Н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</w:p>
    <w:p w:rsidR="001016A4" w:rsidRDefault="001016A4" w:rsidP="001016A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 новом составе команды 91-го подразделения ИВДИВО, в единстве 91-го Столпа, Нитью Синтеза ИВДИВО и синтезом всех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ИВДИВО каждого Столпа подразделения (исполнена Практика 1 73СиИВО-2023-05-27-28-Иркутск-Сердюк-В.).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Переход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ИВО ИВДИВО Витебск в 41-ый архетип огня-материи ИВДИВО Соль-ИВДИВО Октавы Стяжанием здания подразделения ИВДИВО Витебск Стандартом Изначально Вышестоящего Отца.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256 Мг Частей Человека и Одной первой Октавной Части Человек ИВДИВО-Тело Движение (257-я Архетипическая Часть) и её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Формирование команды на явление 119-й Синтез ИВО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Формирование команды на явление Регионального Съезда подразделений Республики Беларусь.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Утверждение направлений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май 2023 года.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Скомпактифицированный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Совета ИВО, сложившийся по итогам, зафиксирован в здании подразделения ИВДИВО Витебск в ядро и развернут гражданам подразделения и Планеты Земля в росте и развития у них 16-рицы Частей ИВО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</w:p>
    <w:p w:rsidR="001016A4" w:rsidRDefault="001016A4" w:rsidP="001016A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Утвердить направления распределения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Витебск за май 2023 года.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Фиксация 32-х организаций на каждого ДК - 32-ричное развитие каждого. Для каждого направления обязательно: разработка,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отстройка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Внутренноего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 следующий Совет ИВО ИВДИВО Витебск выявляем План Синтеза Подразделения: Единая Стратегия складывается из выявления Плана Синтеза каждым Главой Каждой Организации и Общие Планы подразделения на год, и стратегические прописываем так же на несколько лет вперёд (5/10).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Работа с населением  - активация работы Клуба гражданских философов.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Доработка набора текста книги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</w:p>
    <w:p w:rsidR="001016A4" w:rsidRDefault="001016A4" w:rsidP="001016A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Столп подразделения. Переход в 41-й архетип огня-материи ИВДИВО Соль-ИВДИВО Октавы. </w:t>
      </w:r>
    </w:p>
    <w:p w:rsidR="001016A4" w:rsidRDefault="001016A4" w:rsidP="001016A4">
      <w:pPr>
        <w:rPr>
          <w:rFonts w:ascii="Times New Roman" w:hAnsi="Times New Roman" w:cs="Times New Roman"/>
          <w:color w:val="000000"/>
          <w:sz w:val="24"/>
        </w:rPr>
      </w:pPr>
    </w:p>
    <w:p w:rsidR="001016A4" w:rsidRDefault="001016A4" w:rsidP="001016A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p w:rsidR="001016A4" w:rsidRDefault="001016A4" w:rsidP="001016A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DB7B0E" w:rsidRPr="00DB7B0E" w:rsidRDefault="00DB7B0E" w:rsidP="001016A4">
      <w:pPr>
        <w:rPr>
          <w:rFonts w:ascii="Times New Roman" w:hAnsi="Times New Roman" w:cs="Times New Roman"/>
          <w:color w:val="000000"/>
          <w:sz w:val="24"/>
        </w:rPr>
      </w:pPr>
    </w:p>
    <w:sectPr w:rsidR="00DB7B0E" w:rsidRPr="00DB7B0E" w:rsidSect="00DB7B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E"/>
    <w:rsid w:val="001016A4"/>
    <w:rsid w:val="004F0AC0"/>
    <w:rsid w:val="006E2542"/>
    <w:rsid w:val="00D91810"/>
    <w:rsid w:val="00D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2023-12-03T17:31:00Z</dcterms:created>
  <dcterms:modified xsi:type="dcterms:W3CDTF">2023-12-03T20:14:00Z</dcterms:modified>
</cp:coreProperties>
</file>